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36EF" w14:textId="77777777" w:rsidR="0016421B" w:rsidRPr="000B1255" w:rsidRDefault="0016421B" w:rsidP="0016421B">
      <w:pPr>
        <w:jc w:val="center"/>
        <w:rPr>
          <w:b/>
          <w:bCs/>
          <w:color w:val="000099"/>
          <w:sz w:val="28"/>
          <w:szCs w:val="28"/>
        </w:rPr>
      </w:pPr>
      <w:r w:rsidRPr="000B1255">
        <w:rPr>
          <w:rFonts w:eastAsia="Times New Roman"/>
          <w:b/>
          <w:color w:val="00009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EAST</w:t>
      </w:r>
      <w:r w:rsidRPr="000B1255">
        <w:rPr>
          <w:b/>
          <w:bCs/>
          <w:color w:val="0070C0"/>
          <w:sz w:val="28"/>
          <w:szCs w:val="28"/>
        </w:rPr>
        <w:t xml:space="preserve"> </w:t>
      </w:r>
      <w:r w:rsidRPr="000B1255">
        <w:rPr>
          <w:b/>
          <w:bCs/>
          <w:color w:val="000099"/>
          <w:sz w:val="28"/>
          <w:szCs w:val="28"/>
        </w:rPr>
        <w:t>ALABAMA EMS – REGION 2</w:t>
      </w:r>
    </w:p>
    <w:p w14:paraId="54794969" w14:textId="77777777" w:rsidR="0016421B" w:rsidRPr="000B1255" w:rsidRDefault="0016421B" w:rsidP="0016421B">
      <w:pPr>
        <w:ind w:left="720" w:hanging="360"/>
        <w:jc w:val="center"/>
        <w:rPr>
          <w:b/>
          <w:bCs/>
          <w:color w:val="000099"/>
          <w:sz w:val="28"/>
          <w:szCs w:val="28"/>
        </w:rPr>
      </w:pPr>
      <w:r w:rsidRPr="000B1255">
        <w:rPr>
          <w:b/>
          <w:bCs/>
          <w:color w:val="000099"/>
          <w:sz w:val="28"/>
          <w:szCs w:val="28"/>
        </w:rPr>
        <w:t>QUALITY ASSURANCE FY2023-2024 PRIORIT</w:t>
      </w:r>
      <w:r w:rsidR="005A2634">
        <w:rPr>
          <w:b/>
          <w:bCs/>
          <w:color w:val="000099"/>
          <w:sz w:val="28"/>
          <w:szCs w:val="28"/>
        </w:rPr>
        <w:t>I</w:t>
      </w:r>
      <w:r w:rsidRPr="000B1255">
        <w:rPr>
          <w:b/>
          <w:bCs/>
          <w:color w:val="000099"/>
          <w:sz w:val="28"/>
          <w:szCs w:val="28"/>
        </w:rPr>
        <w:t>ES</w:t>
      </w:r>
    </w:p>
    <w:p w14:paraId="4C023223" w14:textId="77777777" w:rsidR="0016421B" w:rsidRPr="000B1255" w:rsidRDefault="0016421B" w:rsidP="0016421B">
      <w:pPr>
        <w:rPr>
          <w:b/>
          <w:bCs/>
          <w:color w:val="0070C0"/>
          <w:sz w:val="24"/>
          <w:szCs w:val="24"/>
        </w:rPr>
      </w:pPr>
    </w:p>
    <w:p w14:paraId="0B4A3F43" w14:textId="77777777" w:rsidR="0016421B" w:rsidRPr="000B1255" w:rsidRDefault="0016421B" w:rsidP="0016421B">
      <w:pPr>
        <w:rPr>
          <w:b/>
          <w:bCs/>
          <w:color w:val="000099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 xml:space="preserve">Quality Assurance </w:t>
      </w:r>
    </w:p>
    <w:p w14:paraId="3A6998F3" w14:textId="77777777" w:rsidR="0016421B" w:rsidRPr="000B1255" w:rsidRDefault="0016421B" w:rsidP="001642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kern w:val="2"/>
          <w:sz w:val="24"/>
          <w:szCs w:val="24"/>
          <w14:ligatures w14:val="standardContextual"/>
        </w:rPr>
      </w:pPr>
      <w:r w:rsidRPr="000B1255">
        <w:rPr>
          <w:rFonts w:ascii="Calibri" w:eastAsia="Times New Roman" w:hAnsi="Calibri"/>
          <w:kern w:val="2"/>
          <w:sz w:val="24"/>
          <w:szCs w:val="24"/>
          <w14:ligatures w14:val="standardContextual"/>
        </w:rPr>
        <w:t>Each hospital and EMS provider is dedicated to delivering the utmost standard of care to every acute health care system patient, adhering closely to both state and regional EMS guidelines.</w:t>
      </w:r>
    </w:p>
    <w:p w14:paraId="001D712E" w14:textId="77777777" w:rsidR="0016421B" w:rsidRPr="000B1255" w:rsidRDefault="0016421B" w:rsidP="0016421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kern w:val="2"/>
          <w:sz w:val="24"/>
          <w:szCs w:val="24"/>
          <w14:ligatures w14:val="standardContextual"/>
        </w:rPr>
      </w:pPr>
      <w:r w:rsidRPr="000B1255">
        <w:rPr>
          <w:rFonts w:ascii="Calibri" w:eastAsia="Times New Roman" w:hAnsi="Calibri"/>
          <w:kern w:val="2"/>
          <w:sz w:val="24"/>
          <w:szCs w:val="24"/>
          <w14:ligatures w14:val="standardContextual"/>
        </w:rPr>
        <w:t>This commitment is solidified through the signing of a Quality Memorandum of Understanding with the regional EMS office, ensuring formal recognition and reinforcement of our dedication to excellence.</w:t>
      </w:r>
    </w:p>
    <w:p w14:paraId="048BAF75" w14:textId="77777777" w:rsidR="0016421B" w:rsidRPr="000B1255" w:rsidRDefault="0016421B" w:rsidP="0016421B">
      <w:pPr>
        <w:numPr>
          <w:ilvl w:val="0"/>
          <w:numId w:val="2"/>
        </w:numPr>
        <w:contextualSpacing/>
        <w:rPr>
          <w:b/>
          <w:bCs/>
          <w:sz w:val="24"/>
          <w:szCs w:val="24"/>
        </w:rPr>
      </w:pPr>
      <w:r w:rsidRPr="000B1255">
        <w:rPr>
          <w:sz w:val="24"/>
          <w:szCs w:val="24"/>
        </w:rPr>
        <w:t>With a steadfast commitment to patient well-being, our hospitals and EMS providers uphold the highest standards of care in every acute h care system patient interaction and treatment.</w:t>
      </w:r>
    </w:p>
    <w:p w14:paraId="7DD6C264" w14:textId="77777777" w:rsidR="0016421B" w:rsidRPr="004B488E" w:rsidRDefault="0016421B" w:rsidP="0016421B">
      <w:pPr>
        <w:numPr>
          <w:ilvl w:val="0"/>
          <w:numId w:val="2"/>
        </w:numPr>
        <w:contextualSpacing/>
        <w:rPr>
          <w:b/>
          <w:bCs/>
          <w:sz w:val="24"/>
          <w:szCs w:val="24"/>
        </w:rPr>
      </w:pPr>
      <w:r w:rsidRPr="000B1255">
        <w:rPr>
          <w:sz w:val="24"/>
          <w:szCs w:val="24"/>
        </w:rPr>
        <w:t>Acknowledging the paramount importance of quality assurance and acute health care system patient-centered care, Region 2 Healthcare partners are committed to establishing transparent patient care expectations and implementing robust quality processes. This commitment fosters a culture of continuous improvement through regular review and active engagement in patient care processes.</w:t>
      </w:r>
    </w:p>
    <w:p w14:paraId="32EC68F5" w14:textId="77777777" w:rsidR="0016421B" w:rsidRPr="000B1255" w:rsidRDefault="0016421B" w:rsidP="0016421B">
      <w:pPr>
        <w:contextualSpacing/>
        <w:rPr>
          <w:b/>
          <w:bCs/>
          <w:sz w:val="24"/>
          <w:szCs w:val="24"/>
        </w:rPr>
      </w:pPr>
    </w:p>
    <w:p w14:paraId="32833E9F" w14:textId="77777777" w:rsidR="0016421B" w:rsidRPr="000B1255" w:rsidRDefault="0016421B" w:rsidP="0016421B">
      <w:pPr>
        <w:rPr>
          <w:b/>
          <w:bCs/>
          <w:color w:val="000099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>Medical Direction</w:t>
      </w:r>
    </w:p>
    <w:p w14:paraId="70061567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Regional Medical Director</w:t>
      </w:r>
    </w:p>
    <w:p w14:paraId="347000BD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Quality Assurance (QA/QI) </w:t>
      </w:r>
    </w:p>
    <w:p w14:paraId="47D910ED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Regional Medical Direction &amp; Accountability Committee (MDAC)</w:t>
      </w:r>
    </w:p>
    <w:p w14:paraId="6D6B2BC3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On-Line Medical Directors</w:t>
      </w:r>
    </w:p>
    <w:p w14:paraId="437AC59C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Off-line medical directors (Service Medical Directors)</w:t>
      </w:r>
    </w:p>
    <w:p w14:paraId="57FBCF8E" w14:textId="77777777" w:rsidR="0016421B" w:rsidRPr="000B1255" w:rsidRDefault="0016421B" w:rsidP="0016421B">
      <w:pPr>
        <w:ind w:firstLine="360"/>
        <w:rPr>
          <w:sz w:val="24"/>
          <w:szCs w:val="24"/>
        </w:rPr>
      </w:pPr>
      <w:r w:rsidRPr="000B1255">
        <w:rPr>
          <w:sz w:val="24"/>
          <w:szCs w:val="24"/>
        </w:rPr>
        <w:t>Job expectations and responsibilities of our physician leaders</w:t>
      </w:r>
    </w:p>
    <w:p w14:paraId="72566B46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EMS Personnel skills competencies and proficiencies </w:t>
      </w:r>
    </w:p>
    <w:p w14:paraId="785E63D2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OLMD (Off) Service Chief Medical Officer</w:t>
      </w:r>
    </w:p>
    <w:p w14:paraId="5828782F" w14:textId="77777777" w:rsidR="0016421B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EMS Provider – Operational Accountability</w:t>
      </w:r>
    </w:p>
    <w:p w14:paraId="23977785" w14:textId="77777777" w:rsidR="0016421B" w:rsidRPr="000B1255" w:rsidRDefault="0016421B" w:rsidP="0016421B">
      <w:p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 </w:t>
      </w:r>
    </w:p>
    <w:p w14:paraId="04D0F7FF" w14:textId="77777777" w:rsidR="0016421B" w:rsidRPr="000B1255" w:rsidRDefault="0016421B" w:rsidP="0016421B">
      <w:pPr>
        <w:rPr>
          <w:b/>
          <w:bCs/>
          <w:color w:val="0070C0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>Delivery of Care – Patient Experience</w:t>
      </w:r>
    </w:p>
    <w:p w14:paraId="5FC69A79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Patient Care – (Point of Care)</w:t>
      </w:r>
    </w:p>
    <w:p w14:paraId="6120ED92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Skill performance –in accordance with standard of care </w:t>
      </w:r>
    </w:p>
    <w:p w14:paraId="4746DD2B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0B1255">
        <w:rPr>
          <w:sz w:val="24"/>
          <w:szCs w:val="24"/>
        </w:rPr>
        <w:t>ePCR</w:t>
      </w:r>
      <w:proofErr w:type="spellEnd"/>
      <w:r w:rsidRPr="000B1255">
        <w:rPr>
          <w:sz w:val="24"/>
          <w:szCs w:val="24"/>
        </w:rPr>
        <w:t xml:space="preserve"> (Electronic Patient Care Report) – accurate and appropriate</w:t>
      </w:r>
    </w:p>
    <w:p w14:paraId="049FA061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Patient Refusing Transport (PRT) – monitoring and compliance  </w:t>
      </w:r>
    </w:p>
    <w:p w14:paraId="7AD84FF9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Quality Review – meaningful metrics of categories – OLMD expectations  </w:t>
      </w:r>
    </w:p>
    <w:p w14:paraId="57810023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Patient Outcomes - monitoring and compliance</w:t>
      </w:r>
    </w:p>
    <w:p w14:paraId="0AEF2226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Patient Satisfaction Process – meaningful and measurable survey</w:t>
      </w:r>
    </w:p>
    <w:p w14:paraId="12FDC0B5" w14:textId="77777777" w:rsidR="0016421B" w:rsidRPr="000B1255" w:rsidRDefault="0016421B" w:rsidP="0016421B">
      <w:pPr>
        <w:rPr>
          <w:color w:val="000000" w:themeColor="text1"/>
          <w:sz w:val="24"/>
          <w:szCs w:val="24"/>
        </w:rPr>
      </w:pPr>
    </w:p>
    <w:p w14:paraId="2BD69C5F" w14:textId="77777777" w:rsidR="0016421B" w:rsidRDefault="0016421B" w:rsidP="0016421B">
      <w:pPr>
        <w:spacing w:after="0" w:line="240" w:lineRule="auto"/>
        <w:rPr>
          <w:b/>
          <w:bCs/>
          <w:color w:val="000099"/>
          <w:sz w:val="28"/>
          <w:szCs w:val="28"/>
        </w:rPr>
      </w:pPr>
    </w:p>
    <w:p w14:paraId="6339C053" w14:textId="77777777" w:rsidR="0016421B" w:rsidRPr="000B1255" w:rsidRDefault="0016421B" w:rsidP="0016421B">
      <w:pPr>
        <w:spacing w:after="0" w:line="240" w:lineRule="auto"/>
        <w:rPr>
          <w:b/>
          <w:bCs/>
          <w:color w:val="000099"/>
          <w:sz w:val="28"/>
          <w:szCs w:val="28"/>
        </w:rPr>
      </w:pPr>
      <w:r w:rsidRPr="000B1255">
        <w:rPr>
          <w:b/>
          <w:bCs/>
          <w:color w:val="000099"/>
          <w:sz w:val="28"/>
          <w:szCs w:val="28"/>
        </w:rPr>
        <w:lastRenderedPageBreak/>
        <w:t>QUALITY ASSURANCE FY2023-2024 PRIORIT</w:t>
      </w:r>
      <w:r w:rsidR="005A2634">
        <w:rPr>
          <w:b/>
          <w:bCs/>
          <w:color w:val="000099"/>
          <w:sz w:val="28"/>
          <w:szCs w:val="28"/>
        </w:rPr>
        <w:t>I</w:t>
      </w:r>
      <w:r w:rsidRPr="000B1255">
        <w:rPr>
          <w:b/>
          <w:bCs/>
          <w:color w:val="000099"/>
          <w:sz w:val="28"/>
          <w:szCs w:val="28"/>
        </w:rPr>
        <w:t>ES</w:t>
      </w:r>
      <w:r>
        <w:rPr>
          <w:b/>
          <w:bCs/>
          <w:color w:val="000099"/>
          <w:sz w:val="28"/>
          <w:szCs w:val="28"/>
        </w:rPr>
        <w:t xml:space="preserve"> - CONTINUED</w:t>
      </w:r>
    </w:p>
    <w:p w14:paraId="39942BDC" w14:textId="77777777" w:rsidR="0016421B" w:rsidRPr="000B1255" w:rsidRDefault="0016421B" w:rsidP="0016421B">
      <w:pPr>
        <w:rPr>
          <w:sz w:val="24"/>
          <w:szCs w:val="24"/>
        </w:rPr>
      </w:pPr>
    </w:p>
    <w:p w14:paraId="04636C7E" w14:textId="77777777" w:rsidR="0016421B" w:rsidRPr="000B1255" w:rsidRDefault="0016421B" w:rsidP="0016421B">
      <w:pPr>
        <w:rPr>
          <w:b/>
          <w:bCs/>
          <w:color w:val="000099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>Operations – Metrics – Reporting</w:t>
      </w:r>
    </w:p>
    <w:p w14:paraId="7545E1E1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Utilization of Resources</w:t>
      </w:r>
    </w:p>
    <w:p w14:paraId="14F77937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ATCC</w:t>
      </w:r>
    </w:p>
    <w:p w14:paraId="74F1EBD9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Hospital – Resources category – designation – destination</w:t>
      </w:r>
    </w:p>
    <w:p w14:paraId="7FF1DEDC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Aero-medical</w:t>
      </w:r>
    </w:p>
    <w:p w14:paraId="7CFFA803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Times</w:t>
      </w:r>
    </w:p>
    <w:p w14:paraId="76DD724C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Time of Call</w:t>
      </w:r>
    </w:p>
    <w:p w14:paraId="2876CD84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Unit Dispatch</w:t>
      </w:r>
    </w:p>
    <w:p w14:paraId="70B6F6D3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Response</w:t>
      </w:r>
    </w:p>
    <w:p w14:paraId="3627ED7F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Point-of-care</w:t>
      </w:r>
    </w:p>
    <w:p w14:paraId="34CEE9E5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On-scene</w:t>
      </w:r>
    </w:p>
    <w:p w14:paraId="00EFB7FC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Transport</w:t>
      </w:r>
    </w:p>
    <w:p w14:paraId="0771DE18" w14:textId="77777777" w:rsidR="0016421B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In-service</w:t>
      </w:r>
    </w:p>
    <w:p w14:paraId="36620441" w14:textId="77777777" w:rsidR="0016421B" w:rsidRPr="000B1255" w:rsidRDefault="0016421B" w:rsidP="0016421B">
      <w:pPr>
        <w:ind w:left="720"/>
        <w:contextualSpacing/>
        <w:rPr>
          <w:sz w:val="24"/>
          <w:szCs w:val="24"/>
        </w:rPr>
      </w:pPr>
    </w:p>
    <w:p w14:paraId="694A062B" w14:textId="77777777" w:rsidR="0016421B" w:rsidRPr="000B1255" w:rsidRDefault="0016421B" w:rsidP="0016421B">
      <w:pPr>
        <w:rPr>
          <w:b/>
          <w:bCs/>
          <w:color w:val="000099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>Quality Assurance and Continuous Quality Improvement (CQI)</w:t>
      </w:r>
    </w:p>
    <w:p w14:paraId="57DB8BF7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Physician Leadership – Engagement and Oversight</w:t>
      </w:r>
    </w:p>
    <w:p w14:paraId="1C957599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Delivery of Care and Patient Experience Care Review </w:t>
      </w:r>
    </w:p>
    <w:p w14:paraId="2CCD3384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Outcomes – specific area for CQI focus – education</w:t>
      </w:r>
    </w:p>
    <w:p w14:paraId="573E2CFD" w14:textId="77777777" w:rsidR="0016421B" w:rsidRPr="000B1255" w:rsidRDefault="0016421B" w:rsidP="0016421B">
      <w:pPr>
        <w:numPr>
          <w:ilvl w:val="0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EMS Provider Request Region Specific CQI education course</w:t>
      </w:r>
    </w:p>
    <w:p w14:paraId="0750BE2E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Plan</w:t>
      </w:r>
    </w:p>
    <w:p w14:paraId="3F9C9D23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Physician oversight – participation - approval</w:t>
      </w:r>
    </w:p>
    <w:p w14:paraId="76452AEB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Outcome monitoring and compliance</w:t>
      </w:r>
    </w:p>
    <w:p w14:paraId="568C6617" w14:textId="77777777" w:rsidR="0016421B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Report of Accomplishments</w:t>
      </w:r>
    </w:p>
    <w:p w14:paraId="63356FC6" w14:textId="77777777" w:rsidR="0016421B" w:rsidRPr="000B1255" w:rsidRDefault="0016421B" w:rsidP="0016421B">
      <w:pPr>
        <w:ind w:left="720"/>
        <w:contextualSpacing/>
        <w:rPr>
          <w:sz w:val="24"/>
          <w:szCs w:val="24"/>
        </w:rPr>
      </w:pPr>
    </w:p>
    <w:p w14:paraId="140DDC98" w14:textId="77777777" w:rsidR="0016421B" w:rsidRPr="000B1255" w:rsidRDefault="0016421B" w:rsidP="0016421B">
      <w:pPr>
        <w:rPr>
          <w:color w:val="000099"/>
          <w:sz w:val="24"/>
          <w:szCs w:val="24"/>
          <w:u w:val="single"/>
        </w:rPr>
      </w:pPr>
      <w:r w:rsidRPr="000B1255">
        <w:rPr>
          <w:b/>
          <w:bCs/>
          <w:color w:val="000099"/>
          <w:sz w:val="24"/>
          <w:szCs w:val="24"/>
          <w:u w:val="single"/>
        </w:rPr>
        <w:t xml:space="preserve">State – Regional Education </w:t>
      </w:r>
    </w:p>
    <w:p w14:paraId="72D468A4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 xml:space="preserve">Medical Legal </w:t>
      </w:r>
    </w:p>
    <w:p w14:paraId="59BF48F9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Protocol Review</w:t>
      </w:r>
    </w:p>
    <w:p w14:paraId="1A5F59CB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Rules Review</w:t>
      </w:r>
    </w:p>
    <w:p w14:paraId="57047259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AHS – Plan – Process</w:t>
      </w:r>
    </w:p>
    <w:p w14:paraId="60A3A39C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Engagement of process Improvement and examination of EMS service provider communities.</w:t>
      </w:r>
    </w:p>
    <w:p w14:paraId="00C88B5E" w14:textId="77777777" w:rsidR="0016421B" w:rsidRPr="000B1255" w:rsidRDefault="0016421B" w:rsidP="0016421B">
      <w:pPr>
        <w:numPr>
          <w:ilvl w:val="1"/>
          <w:numId w:val="1"/>
        </w:numPr>
        <w:contextualSpacing/>
        <w:rPr>
          <w:sz w:val="24"/>
          <w:szCs w:val="24"/>
        </w:rPr>
      </w:pPr>
      <w:r w:rsidRPr="000B1255">
        <w:rPr>
          <w:sz w:val="24"/>
          <w:szCs w:val="24"/>
        </w:rPr>
        <w:t>Pediatric Education</w:t>
      </w:r>
    </w:p>
    <w:p w14:paraId="289733A5" w14:textId="77777777" w:rsidR="0016421B" w:rsidRPr="000B1255" w:rsidRDefault="0016421B" w:rsidP="0016421B">
      <w:pPr>
        <w:rPr>
          <w:sz w:val="20"/>
          <w:szCs w:val="20"/>
        </w:rPr>
      </w:pPr>
    </w:p>
    <w:p w14:paraId="4BA51802" w14:textId="77777777" w:rsidR="0016421B" w:rsidRPr="000B1255" w:rsidRDefault="0016421B" w:rsidP="0016421B">
      <w:pPr>
        <w:rPr>
          <w:sz w:val="20"/>
          <w:szCs w:val="20"/>
        </w:rPr>
      </w:pPr>
    </w:p>
    <w:p w14:paraId="1796EC9E" w14:textId="77777777" w:rsidR="0016421B" w:rsidRPr="000B1255" w:rsidRDefault="0016421B" w:rsidP="0016421B">
      <w:pPr>
        <w:rPr>
          <w:sz w:val="20"/>
          <w:szCs w:val="20"/>
        </w:rPr>
      </w:pPr>
    </w:p>
    <w:p w14:paraId="14002A24" w14:textId="77777777" w:rsidR="0016421B" w:rsidRDefault="0016421B" w:rsidP="0016421B">
      <w:pPr>
        <w:rPr>
          <w:sz w:val="20"/>
          <w:szCs w:val="20"/>
        </w:rPr>
      </w:pPr>
    </w:p>
    <w:p w14:paraId="655D5827" w14:textId="77777777" w:rsidR="0016421B" w:rsidRDefault="0016421B" w:rsidP="0016421B">
      <w:pPr>
        <w:pStyle w:val="NoSpacing"/>
      </w:pPr>
      <w:r>
        <w:t>Date: 03.1</w:t>
      </w:r>
      <w:r w:rsidR="006D4624">
        <w:t>3</w:t>
      </w:r>
      <w:r>
        <w:t>.2024</w:t>
      </w:r>
    </w:p>
    <w:p w14:paraId="490BCF65" w14:textId="77777777" w:rsidR="00C71C72" w:rsidRDefault="0016421B" w:rsidP="0016421B">
      <w:pPr>
        <w:pStyle w:val="NoSpacing"/>
      </w:pPr>
      <w:r>
        <w:t xml:space="preserve">DOC/DISK:  DI2024 - 0144 </w:t>
      </w:r>
    </w:p>
    <w:sectPr w:rsidR="00C71C72" w:rsidSect="0016421B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A62"/>
    <w:multiLevelType w:val="hybridMultilevel"/>
    <w:tmpl w:val="DA7EC1C4"/>
    <w:lvl w:ilvl="0" w:tplc="18F270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CE7"/>
    <w:multiLevelType w:val="hybridMultilevel"/>
    <w:tmpl w:val="6BECD1B4"/>
    <w:lvl w:ilvl="0" w:tplc="18F270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05568">
    <w:abstractNumId w:val="0"/>
  </w:num>
  <w:num w:numId="2" w16cid:durableId="104590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1B"/>
    <w:rsid w:val="00033AE2"/>
    <w:rsid w:val="0016421B"/>
    <w:rsid w:val="005A2634"/>
    <w:rsid w:val="006D4624"/>
    <w:rsid w:val="00C71C72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72D3"/>
  <w15:chartTrackingRefBased/>
  <w15:docId w15:val="{28AB33CE-9031-47CA-A79C-57C8C78A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E. Jackson, II</dc:creator>
  <cp:keywords/>
  <dc:description/>
  <cp:lastModifiedBy>Allan Pace</cp:lastModifiedBy>
  <cp:revision>2</cp:revision>
  <dcterms:created xsi:type="dcterms:W3CDTF">2024-03-15T17:25:00Z</dcterms:created>
  <dcterms:modified xsi:type="dcterms:W3CDTF">2024-03-15T17:25:00Z</dcterms:modified>
</cp:coreProperties>
</file>